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7D0D" w14:textId="7276FC13" w:rsidR="007E145B" w:rsidRPr="007E145B" w:rsidRDefault="007E145B" w:rsidP="007E145B">
      <w:pPr>
        <w:jc w:val="center"/>
        <w:rPr>
          <w:rFonts w:ascii="微软雅黑" w:eastAsia="微软雅黑" w:hAnsi="微软雅黑"/>
          <w:sz w:val="18"/>
          <w:szCs w:val="18"/>
        </w:rPr>
      </w:pPr>
      <w:r w:rsidRPr="007E145B">
        <w:rPr>
          <w:rFonts w:ascii="微软雅黑" w:eastAsia="微软雅黑" w:hAnsi="微软雅黑" w:hint="eastAsia"/>
          <w:b/>
          <w:bCs/>
          <w:sz w:val="18"/>
          <w:szCs w:val="18"/>
        </w:rPr>
        <w:t>福禄克“校企共育 测试未来”活动评奖规则</w:t>
      </w:r>
    </w:p>
    <w:p w14:paraId="5AECDA04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  <w:r w:rsidRPr="007E145B">
        <w:rPr>
          <w:rFonts w:ascii="微软雅黑" w:eastAsia="微软雅黑" w:hAnsi="微软雅黑" w:cs="Calibri"/>
          <w:kern w:val="0"/>
          <w:sz w:val="18"/>
          <w:szCs w:val="18"/>
        </w:rPr>
        <w:t>评委设置：由</w:t>
      </w:r>
      <w:proofErr w:type="gramStart"/>
      <w:r w:rsidRPr="007E145B">
        <w:rPr>
          <w:rFonts w:ascii="微软雅黑" w:eastAsia="微软雅黑" w:hAnsi="微软雅黑" w:cs="Calibri"/>
          <w:kern w:val="0"/>
          <w:sz w:val="18"/>
          <w:szCs w:val="18"/>
        </w:rPr>
        <w:t>福禄克公司</w:t>
      </w:r>
      <w:proofErr w:type="gramEnd"/>
      <w:r w:rsidRPr="007E145B">
        <w:rPr>
          <w:rFonts w:ascii="微软雅黑" w:eastAsia="微软雅黑" w:hAnsi="微软雅黑" w:cs="Calibri"/>
          <w:kern w:val="0"/>
          <w:sz w:val="18"/>
          <w:szCs w:val="18"/>
        </w:rPr>
        <w:t>研发、市场、销售团队工程师组成12人评委组，对所有作品根据其内容进行审核与评分，并进行排名筛选获奖作品</w:t>
      </w:r>
    </w:p>
    <w:p w14:paraId="4B74B447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  <w:r w:rsidRPr="007E145B">
        <w:rPr>
          <w:rFonts w:ascii="微软雅黑" w:eastAsia="微软雅黑" w:hAnsi="微软雅黑" w:cs="Calibri"/>
          <w:kern w:val="0"/>
          <w:sz w:val="18"/>
          <w:szCs w:val="18"/>
        </w:rPr>
        <w:t>奖项设置：</w:t>
      </w:r>
    </w:p>
    <w:tbl>
      <w:tblPr>
        <w:tblW w:w="3397" w:type="dxa"/>
        <w:tblLook w:val="04A0" w:firstRow="1" w:lastRow="0" w:firstColumn="1" w:lastColumn="0" w:noHBand="0" w:noVBand="1"/>
      </w:tblPr>
      <w:tblGrid>
        <w:gridCol w:w="2122"/>
        <w:gridCol w:w="1275"/>
      </w:tblGrid>
      <w:tr w:rsidR="007E145B" w:rsidRPr="007E145B" w14:paraId="4506B69E" w14:textId="77777777" w:rsidTr="00847E79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60D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奖项名称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DE5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名额/队</w:t>
            </w:r>
          </w:p>
        </w:tc>
      </w:tr>
      <w:tr w:rsidR="007E145B" w:rsidRPr="007E145B" w14:paraId="1CB13B77" w14:textId="77777777" w:rsidTr="00847E79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AFBB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创新金奖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54BA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E145B" w:rsidRPr="007E145B" w14:paraId="11685162" w14:textId="77777777" w:rsidTr="00847E79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FA2E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创新银奖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8828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E145B" w:rsidRPr="007E145B" w14:paraId="0E78D37D" w14:textId="77777777" w:rsidTr="00847E79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0D3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创新铜奖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1FA5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E145B" w:rsidRPr="007E145B" w14:paraId="5C0FE495" w14:textId="77777777" w:rsidTr="00847E79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0E05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优秀指导教师奖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A4B8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7E145B" w:rsidRPr="007E145B" w14:paraId="12797AFC" w14:textId="77777777" w:rsidTr="00847E79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1BBE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优秀</w:t>
            </w:r>
            <w:proofErr w:type="gramStart"/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团队奖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2C47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7E145B" w:rsidRPr="007E145B" w14:paraId="2D76CF6A" w14:textId="77777777" w:rsidTr="00847E79">
        <w:trPr>
          <w:trHeight w:val="28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CB32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人气</w:t>
            </w:r>
            <w:proofErr w:type="gramStart"/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新星奖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191A" w14:textId="77777777" w:rsidR="007E145B" w:rsidRPr="007E145B" w:rsidRDefault="007E145B" w:rsidP="007E145B">
            <w:pPr>
              <w:widowControl/>
              <w:jc w:val="left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14:paraId="41FFEE99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b/>
          <w:bCs/>
          <w:kern w:val="0"/>
          <w:sz w:val="18"/>
          <w:szCs w:val="18"/>
        </w:rPr>
      </w:pPr>
    </w:p>
    <w:p w14:paraId="12713C4D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  <w:r w:rsidRPr="007E145B">
        <w:rPr>
          <w:rFonts w:ascii="微软雅黑" w:eastAsia="微软雅黑" w:hAnsi="微软雅黑" w:cs="Calibri"/>
          <w:kern w:val="0"/>
          <w:sz w:val="18"/>
          <w:szCs w:val="18"/>
        </w:rPr>
        <w:t>评分规则：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1357"/>
        <w:gridCol w:w="4244"/>
        <w:gridCol w:w="672"/>
        <w:gridCol w:w="660"/>
        <w:gridCol w:w="659"/>
      </w:tblGrid>
      <w:tr w:rsidR="007E145B" w:rsidRPr="007E145B" w14:paraId="6B43696B" w14:textId="77777777" w:rsidTr="007E145B">
        <w:trPr>
          <w:trHeight w:val="288"/>
        </w:trPr>
        <w:tc>
          <w:tcPr>
            <w:tcW w:w="704" w:type="dxa"/>
            <w:noWrap/>
            <w:vAlign w:val="center"/>
            <w:hideMark/>
          </w:tcPr>
          <w:p w14:paraId="1D230BD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奖项</w:t>
            </w:r>
          </w:p>
        </w:tc>
        <w:tc>
          <w:tcPr>
            <w:tcW w:w="1357" w:type="dxa"/>
            <w:noWrap/>
            <w:vAlign w:val="center"/>
            <w:hideMark/>
          </w:tcPr>
          <w:p w14:paraId="648A4E4F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评分方向</w:t>
            </w:r>
          </w:p>
        </w:tc>
        <w:tc>
          <w:tcPr>
            <w:tcW w:w="4244" w:type="dxa"/>
            <w:noWrap/>
            <w:vAlign w:val="center"/>
            <w:hideMark/>
          </w:tcPr>
          <w:p w14:paraId="28EB1BAB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评分标准</w:t>
            </w:r>
          </w:p>
        </w:tc>
        <w:tc>
          <w:tcPr>
            <w:tcW w:w="672" w:type="dxa"/>
            <w:noWrap/>
            <w:vAlign w:val="center"/>
            <w:hideMark/>
          </w:tcPr>
          <w:p w14:paraId="5E91495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分数范围</w:t>
            </w:r>
          </w:p>
        </w:tc>
        <w:tc>
          <w:tcPr>
            <w:tcW w:w="660" w:type="dxa"/>
            <w:noWrap/>
            <w:vAlign w:val="center"/>
            <w:hideMark/>
          </w:tcPr>
          <w:p w14:paraId="06B7366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作品评级</w:t>
            </w:r>
          </w:p>
        </w:tc>
        <w:tc>
          <w:tcPr>
            <w:tcW w:w="659" w:type="dxa"/>
            <w:noWrap/>
            <w:vAlign w:val="center"/>
            <w:hideMark/>
          </w:tcPr>
          <w:p w14:paraId="3DAE857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作品评分</w:t>
            </w:r>
          </w:p>
        </w:tc>
      </w:tr>
      <w:tr w:rsidR="007E145B" w:rsidRPr="007E145B" w14:paraId="7E8C76C3" w14:textId="77777777" w:rsidTr="007E145B">
        <w:trPr>
          <w:trHeight w:val="240"/>
        </w:trPr>
        <w:tc>
          <w:tcPr>
            <w:tcW w:w="704" w:type="dxa"/>
            <w:vMerge w:val="restart"/>
            <w:vAlign w:val="center"/>
            <w:hideMark/>
          </w:tcPr>
          <w:p w14:paraId="14300E6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创新奖评分标准</w:t>
            </w:r>
          </w:p>
        </w:tc>
        <w:tc>
          <w:tcPr>
            <w:tcW w:w="1357" w:type="dxa"/>
            <w:vMerge w:val="restart"/>
            <w:vAlign w:val="center"/>
            <w:hideMark/>
          </w:tcPr>
          <w:p w14:paraId="12A4774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实验选题与结果</w:t>
            </w:r>
          </w:p>
        </w:tc>
        <w:tc>
          <w:tcPr>
            <w:tcW w:w="4244" w:type="dxa"/>
            <w:vAlign w:val="center"/>
            <w:hideMark/>
          </w:tcPr>
          <w:p w14:paraId="4A80C90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A.实验选题在行业中具有创新性，可以实验结果可以解决实际问题或者具有一定应用价值</w:t>
            </w:r>
          </w:p>
        </w:tc>
        <w:tc>
          <w:tcPr>
            <w:tcW w:w="672" w:type="dxa"/>
            <w:vAlign w:val="center"/>
            <w:hideMark/>
          </w:tcPr>
          <w:p w14:paraId="49AD7433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11-20</w:t>
            </w:r>
          </w:p>
        </w:tc>
        <w:tc>
          <w:tcPr>
            <w:tcW w:w="660" w:type="dxa"/>
            <w:vMerge w:val="restart"/>
            <w:vAlign w:val="center"/>
            <w:hideMark/>
          </w:tcPr>
          <w:p w14:paraId="1E4FB420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vAlign w:val="center"/>
            <w:hideMark/>
          </w:tcPr>
          <w:p w14:paraId="72BE032B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  <w:tr w:rsidR="007E145B" w:rsidRPr="007E145B" w14:paraId="69A233B3" w14:textId="77777777" w:rsidTr="007E145B">
        <w:trPr>
          <w:trHeight w:val="288"/>
        </w:trPr>
        <w:tc>
          <w:tcPr>
            <w:tcW w:w="704" w:type="dxa"/>
            <w:vMerge/>
            <w:vAlign w:val="center"/>
            <w:hideMark/>
          </w:tcPr>
          <w:p w14:paraId="6DB517A4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758D1B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  <w:hideMark/>
          </w:tcPr>
          <w:p w14:paraId="0571F296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B.成功完成实验且实验结果可以解决实际问题或者具有一定应用价值</w:t>
            </w:r>
          </w:p>
        </w:tc>
        <w:tc>
          <w:tcPr>
            <w:tcW w:w="672" w:type="dxa"/>
            <w:vAlign w:val="center"/>
            <w:hideMark/>
          </w:tcPr>
          <w:p w14:paraId="7F74123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6-10</w:t>
            </w:r>
          </w:p>
        </w:tc>
        <w:tc>
          <w:tcPr>
            <w:tcW w:w="660" w:type="dxa"/>
            <w:vMerge/>
            <w:vAlign w:val="center"/>
            <w:hideMark/>
          </w:tcPr>
          <w:p w14:paraId="22EB00B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14:paraId="2C879D1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  <w:tr w:rsidR="007E145B" w:rsidRPr="007E145B" w14:paraId="272CA7E2" w14:textId="77777777" w:rsidTr="007E145B">
        <w:trPr>
          <w:trHeight w:val="288"/>
        </w:trPr>
        <w:tc>
          <w:tcPr>
            <w:tcW w:w="704" w:type="dxa"/>
            <w:vMerge/>
            <w:vAlign w:val="center"/>
            <w:hideMark/>
          </w:tcPr>
          <w:p w14:paraId="0EA64AA6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C8A760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  <w:hideMark/>
          </w:tcPr>
          <w:p w14:paraId="06DDEAF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C.成功完成实验</w:t>
            </w:r>
          </w:p>
        </w:tc>
        <w:tc>
          <w:tcPr>
            <w:tcW w:w="672" w:type="dxa"/>
            <w:vAlign w:val="center"/>
            <w:hideMark/>
          </w:tcPr>
          <w:p w14:paraId="0A8AEC9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1-5</w:t>
            </w:r>
          </w:p>
        </w:tc>
        <w:tc>
          <w:tcPr>
            <w:tcW w:w="660" w:type="dxa"/>
            <w:vMerge/>
            <w:vAlign w:val="center"/>
            <w:hideMark/>
          </w:tcPr>
          <w:p w14:paraId="0EA2B91E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14:paraId="13A4751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  <w:tr w:rsidR="007E145B" w:rsidRPr="007E145B" w14:paraId="0111E42D" w14:textId="77777777" w:rsidTr="007E145B">
        <w:trPr>
          <w:trHeight w:val="552"/>
        </w:trPr>
        <w:tc>
          <w:tcPr>
            <w:tcW w:w="704" w:type="dxa"/>
            <w:vMerge/>
            <w:vAlign w:val="center"/>
            <w:hideMark/>
          </w:tcPr>
          <w:p w14:paraId="7731493D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357" w:type="dxa"/>
            <w:vMerge w:val="restart"/>
            <w:vAlign w:val="center"/>
            <w:hideMark/>
          </w:tcPr>
          <w:p w14:paraId="38D3959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福禄克产品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操作与应用</w:t>
            </w:r>
          </w:p>
        </w:tc>
        <w:tc>
          <w:tcPr>
            <w:tcW w:w="4244" w:type="dxa"/>
            <w:vAlign w:val="center"/>
            <w:hideMark/>
          </w:tcPr>
          <w:p w14:paraId="281E48AD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A.实验中体现了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福禄克产品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的具体应用点并获得精准的测试数据，通过使用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福禄克产品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帮助解决了实验过程中的一些问题或帮助促成实验结果.</w:t>
            </w:r>
          </w:p>
        </w:tc>
        <w:tc>
          <w:tcPr>
            <w:tcW w:w="672" w:type="dxa"/>
            <w:vAlign w:val="center"/>
            <w:hideMark/>
          </w:tcPr>
          <w:p w14:paraId="2CD6DCA1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11-20</w:t>
            </w:r>
          </w:p>
        </w:tc>
        <w:tc>
          <w:tcPr>
            <w:tcW w:w="660" w:type="dxa"/>
            <w:vMerge w:val="restart"/>
            <w:vAlign w:val="center"/>
            <w:hideMark/>
          </w:tcPr>
          <w:p w14:paraId="49DAE6C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vAlign w:val="center"/>
            <w:hideMark/>
          </w:tcPr>
          <w:p w14:paraId="6DD4356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  <w:tr w:rsidR="007E145B" w:rsidRPr="007E145B" w14:paraId="0E443C0A" w14:textId="77777777" w:rsidTr="007E145B">
        <w:trPr>
          <w:trHeight w:val="288"/>
        </w:trPr>
        <w:tc>
          <w:tcPr>
            <w:tcW w:w="704" w:type="dxa"/>
            <w:vMerge/>
            <w:vAlign w:val="center"/>
            <w:hideMark/>
          </w:tcPr>
          <w:p w14:paraId="266B3C8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7AFE115C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  <w:hideMark/>
          </w:tcPr>
          <w:p w14:paraId="7FECE79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B.实验中有应用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福禄克产品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进行测试并获得精准的测试数据</w:t>
            </w:r>
          </w:p>
        </w:tc>
        <w:tc>
          <w:tcPr>
            <w:tcW w:w="672" w:type="dxa"/>
            <w:vAlign w:val="center"/>
            <w:hideMark/>
          </w:tcPr>
          <w:p w14:paraId="3E7DD3D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6-10</w:t>
            </w:r>
          </w:p>
        </w:tc>
        <w:tc>
          <w:tcPr>
            <w:tcW w:w="660" w:type="dxa"/>
            <w:vMerge/>
            <w:vAlign w:val="center"/>
            <w:hideMark/>
          </w:tcPr>
          <w:p w14:paraId="7C34B14C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14:paraId="0C82BAC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  <w:tr w:rsidR="007E145B" w:rsidRPr="007E145B" w14:paraId="61FEDA59" w14:textId="77777777" w:rsidTr="007E145B">
        <w:trPr>
          <w:trHeight w:val="288"/>
        </w:trPr>
        <w:tc>
          <w:tcPr>
            <w:tcW w:w="704" w:type="dxa"/>
            <w:vMerge/>
            <w:vAlign w:val="center"/>
            <w:hideMark/>
          </w:tcPr>
          <w:p w14:paraId="6ABFF3A4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0F2DAA1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4244" w:type="dxa"/>
            <w:vAlign w:val="center"/>
            <w:hideMark/>
          </w:tcPr>
          <w:p w14:paraId="5FBA3C96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C.实验中有应用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福禄克产品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进行测试</w:t>
            </w:r>
          </w:p>
        </w:tc>
        <w:tc>
          <w:tcPr>
            <w:tcW w:w="672" w:type="dxa"/>
            <w:vAlign w:val="center"/>
            <w:hideMark/>
          </w:tcPr>
          <w:p w14:paraId="06B32821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1-5</w:t>
            </w:r>
          </w:p>
        </w:tc>
        <w:tc>
          <w:tcPr>
            <w:tcW w:w="660" w:type="dxa"/>
            <w:vMerge/>
            <w:vAlign w:val="center"/>
            <w:hideMark/>
          </w:tcPr>
          <w:p w14:paraId="2217211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14:paraId="6C5DB53D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  <w:tr w:rsidR="007E145B" w:rsidRPr="007E145B" w14:paraId="06234537" w14:textId="77777777" w:rsidTr="007E145B">
        <w:trPr>
          <w:trHeight w:val="636"/>
        </w:trPr>
        <w:tc>
          <w:tcPr>
            <w:tcW w:w="704" w:type="dxa"/>
            <w:vMerge/>
            <w:vAlign w:val="center"/>
            <w:hideMark/>
          </w:tcPr>
          <w:p w14:paraId="090B657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357" w:type="dxa"/>
            <w:noWrap/>
            <w:vAlign w:val="center"/>
            <w:hideMark/>
          </w:tcPr>
          <w:p w14:paraId="15407DF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视频设计与制作</w:t>
            </w:r>
          </w:p>
        </w:tc>
        <w:tc>
          <w:tcPr>
            <w:tcW w:w="4244" w:type="dxa"/>
            <w:vAlign w:val="center"/>
            <w:hideMark/>
          </w:tcPr>
          <w:p w14:paraId="662D509C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视频符合作品基本要求，且完整体现了实验目的、实验结果，以及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福禄克产品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在实验中的应用</w:t>
            </w:r>
          </w:p>
        </w:tc>
        <w:tc>
          <w:tcPr>
            <w:tcW w:w="672" w:type="dxa"/>
            <w:vAlign w:val="center"/>
            <w:hideMark/>
          </w:tcPr>
          <w:p w14:paraId="737A4F61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6-10</w:t>
            </w:r>
          </w:p>
        </w:tc>
        <w:tc>
          <w:tcPr>
            <w:tcW w:w="660" w:type="dxa"/>
            <w:noWrap/>
            <w:vAlign w:val="center"/>
            <w:hideMark/>
          </w:tcPr>
          <w:p w14:paraId="36442CDB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659" w:type="dxa"/>
            <w:noWrap/>
            <w:vAlign w:val="center"/>
            <w:hideMark/>
          </w:tcPr>
          <w:p w14:paraId="7079A7B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</w:tbl>
    <w:p w14:paraId="1222F1AD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</w:p>
    <w:p w14:paraId="619E3125" w14:textId="3959C438" w:rsid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</w:p>
    <w:p w14:paraId="43C967FE" w14:textId="20A75856" w:rsid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</w:p>
    <w:p w14:paraId="4EF4A5A5" w14:textId="1A8392F2" w:rsid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</w:p>
    <w:p w14:paraId="44A905E3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 w:hint="eastAsia"/>
          <w:kern w:val="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1283"/>
        <w:gridCol w:w="4409"/>
        <w:gridCol w:w="586"/>
        <w:gridCol w:w="586"/>
        <w:gridCol w:w="586"/>
      </w:tblGrid>
      <w:tr w:rsidR="007E145B" w:rsidRPr="007E145B" w14:paraId="1485F54C" w14:textId="77777777" w:rsidTr="007E145B">
        <w:trPr>
          <w:trHeight w:val="288"/>
        </w:trPr>
        <w:tc>
          <w:tcPr>
            <w:tcW w:w="846" w:type="dxa"/>
            <w:noWrap/>
            <w:vAlign w:val="center"/>
            <w:hideMark/>
          </w:tcPr>
          <w:p w14:paraId="0CD0343B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lastRenderedPageBreak/>
              <w:t>奖项</w:t>
            </w:r>
          </w:p>
        </w:tc>
        <w:tc>
          <w:tcPr>
            <w:tcW w:w="1283" w:type="dxa"/>
            <w:noWrap/>
            <w:vAlign w:val="center"/>
            <w:hideMark/>
          </w:tcPr>
          <w:p w14:paraId="2A70827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评分方向</w:t>
            </w:r>
          </w:p>
        </w:tc>
        <w:tc>
          <w:tcPr>
            <w:tcW w:w="4409" w:type="dxa"/>
            <w:noWrap/>
            <w:vAlign w:val="center"/>
            <w:hideMark/>
          </w:tcPr>
          <w:p w14:paraId="3949F090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评分标准</w:t>
            </w:r>
          </w:p>
        </w:tc>
        <w:tc>
          <w:tcPr>
            <w:tcW w:w="586" w:type="dxa"/>
            <w:noWrap/>
            <w:vAlign w:val="center"/>
            <w:hideMark/>
          </w:tcPr>
          <w:p w14:paraId="649E9C4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分数范围</w:t>
            </w:r>
          </w:p>
        </w:tc>
        <w:tc>
          <w:tcPr>
            <w:tcW w:w="586" w:type="dxa"/>
            <w:noWrap/>
            <w:vAlign w:val="center"/>
            <w:hideMark/>
          </w:tcPr>
          <w:p w14:paraId="33DE3313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作品评级</w:t>
            </w:r>
          </w:p>
        </w:tc>
        <w:tc>
          <w:tcPr>
            <w:tcW w:w="586" w:type="dxa"/>
            <w:noWrap/>
            <w:vAlign w:val="center"/>
            <w:hideMark/>
          </w:tcPr>
          <w:p w14:paraId="6E5A2D3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作品评分</w:t>
            </w:r>
          </w:p>
        </w:tc>
      </w:tr>
      <w:tr w:rsidR="007E145B" w:rsidRPr="007E145B" w14:paraId="2E4BEB93" w14:textId="77777777" w:rsidTr="007E145B">
        <w:trPr>
          <w:trHeight w:val="1152"/>
        </w:trPr>
        <w:tc>
          <w:tcPr>
            <w:tcW w:w="846" w:type="dxa"/>
            <w:vAlign w:val="center"/>
            <w:hideMark/>
          </w:tcPr>
          <w:p w14:paraId="72201563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优秀指导教师奖评分标准</w:t>
            </w:r>
          </w:p>
        </w:tc>
        <w:tc>
          <w:tcPr>
            <w:tcW w:w="1283" w:type="dxa"/>
            <w:noWrap/>
            <w:vAlign w:val="center"/>
            <w:hideMark/>
          </w:tcPr>
          <w:p w14:paraId="53E15A5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指导教师参与度与指导</w:t>
            </w:r>
          </w:p>
        </w:tc>
        <w:tc>
          <w:tcPr>
            <w:tcW w:w="4409" w:type="dxa"/>
            <w:vAlign w:val="center"/>
            <w:hideMark/>
          </w:tcPr>
          <w:p w14:paraId="0752D03D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指导学生选题，教育并解决学生问题，帮助学生达成了结果（可在作品说明书对此项评奖进行相关辅助描述）</w:t>
            </w:r>
          </w:p>
        </w:tc>
        <w:tc>
          <w:tcPr>
            <w:tcW w:w="586" w:type="dxa"/>
            <w:vAlign w:val="center"/>
            <w:hideMark/>
          </w:tcPr>
          <w:p w14:paraId="0F0B5C7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11-20</w:t>
            </w:r>
          </w:p>
        </w:tc>
        <w:tc>
          <w:tcPr>
            <w:tcW w:w="586" w:type="dxa"/>
            <w:noWrap/>
            <w:vAlign w:val="center"/>
            <w:hideMark/>
          </w:tcPr>
          <w:p w14:paraId="41E75D2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  <w:tc>
          <w:tcPr>
            <w:tcW w:w="586" w:type="dxa"/>
            <w:noWrap/>
            <w:vAlign w:val="center"/>
            <w:hideMark/>
          </w:tcPr>
          <w:p w14:paraId="63EDA12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</w:tr>
    </w:tbl>
    <w:p w14:paraId="319925CB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1283"/>
        <w:gridCol w:w="4409"/>
        <w:gridCol w:w="586"/>
        <w:gridCol w:w="586"/>
        <w:gridCol w:w="586"/>
      </w:tblGrid>
      <w:tr w:rsidR="007E145B" w:rsidRPr="007E145B" w14:paraId="2ACD6BE9" w14:textId="77777777" w:rsidTr="007E145B">
        <w:trPr>
          <w:trHeight w:val="288"/>
        </w:trPr>
        <w:tc>
          <w:tcPr>
            <w:tcW w:w="846" w:type="dxa"/>
            <w:noWrap/>
            <w:vAlign w:val="center"/>
            <w:hideMark/>
          </w:tcPr>
          <w:p w14:paraId="5B4BA9D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奖项</w:t>
            </w:r>
          </w:p>
        </w:tc>
        <w:tc>
          <w:tcPr>
            <w:tcW w:w="1283" w:type="dxa"/>
            <w:noWrap/>
            <w:vAlign w:val="center"/>
            <w:hideMark/>
          </w:tcPr>
          <w:p w14:paraId="00BFC02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评分方向</w:t>
            </w:r>
          </w:p>
        </w:tc>
        <w:tc>
          <w:tcPr>
            <w:tcW w:w="4409" w:type="dxa"/>
            <w:noWrap/>
            <w:vAlign w:val="center"/>
            <w:hideMark/>
          </w:tcPr>
          <w:p w14:paraId="573B553C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评分标准</w:t>
            </w:r>
          </w:p>
        </w:tc>
        <w:tc>
          <w:tcPr>
            <w:tcW w:w="586" w:type="dxa"/>
            <w:noWrap/>
            <w:vAlign w:val="center"/>
            <w:hideMark/>
          </w:tcPr>
          <w:p w14:paraId="1A41BA10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分数范围</w:t>
            </w:r>
          </w:p>
        </w:tc>
        <w:tc>
          <w:tcPr>
            <w:tcW w:w="586" w:type="dxa"/>
            <w:noWrap/>
            <w:vAlign w:val="center"/>
            <w:hideMark/>
          </w:tcPr>
          <w:p w14:paraId="668BBFE4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作品评级</w:t>
            </w:r>
          </w:p>
        </w:tc>
        <w:tc>
          <w:tcPr>
            <w:tcW w:w="586" w:type="dxa"/>
            <w:noWrap/>
            <w:vAlign w:val="center"/>
            <w:hideMark/>
          </w:tcPr>
          <w:p w14:paraId="1A4D83FE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作品评分</w:t>
            </w:r>
          </w:p>
        </w:tc>
      </w:tr>
      <w:tr w:rsidR="007E145B" w:rsidRPr="007E145B" w14:paraId="00CF8EB3" w14:textId="77777777" w:rsidTr="007E145B">
        <w:trPr>
          <w:trHeight w:val="840"/>
        </w:trPr>
        <w:tc>
          <w:tcPr>
            <w:tcW w:w="846" w:type="dxa"/>
            <w:vMerge w:val="restart"/>
            <w:vAlign w:val="center"/>
            <w:hideMark/>
          </w:tcPr>
          <w:p w14:paraId="25B18BCF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优秀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团队奖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评分标准</w:t>
            </w:r>
          </w:p>
        </w:tc>
        <w:tc>
          <w:tcPr>
            <w:tcW w:w="1283" w:type="dxa"/>
            <w:vMerge w:val="restart"/>
            <w:noWrap/>
            <w:vAlign w:val="center"/>
            <w:hideMark/>
          </w:tcPr>
          <w:p w14:paraId="274D4696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团队合作</w:t>
            </w:r>
          </w:p>
        </w:tc>
        <w:tc>
          <w:tcPr>
            <w:tcW w:w="4409" w:type="dxa"/>
            <w:vAlign w:val="center"/>
            <w:hideMark/>
          </w:tcPr>
          <w:p w14:paraId="5A99BFC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A.团队出镜，具有团队名称和目标，以及明确的团队分工和能力互补，互相合作共同完成。（可在说明书中对此项评奖进行相关辅助描述介绍如何打造的团队，队员选择与强项，如何互相配合和定期沟通等）</w:t>
            </w:r>
          </w:p>
        </w:tc>
        <w:tc>
          <w:tcPr>
            <w:tcW w:w="586" w:type="dxa"/>
            <w:vAlign w:val="center"/>
            <w:hideMark/>
          </w:tcPr>
          <w:p w14:paraId="575F4CF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11-20</w:t>
            </w:r>
          </w:p>
        </w:tc>
        <w:tc>
          <w:tcPr>
            <w:tcW w:w="586" w:type="dxa"/>
            <w:noWrap/>
            <w:vAlign w:val="center"/>
            <w:hideMark/>
          </w:tcPr>
          <w:p w14:paraId="7E17D253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  <w:tc>
          <w:tcPr>
            <w:tcW w:w="586" w:type="dxa"/>
            <w:noWrap/>
            <w:vAlign w:val="center"/>
            <w:hideMark/>
          </w:tcPr>
          <w:p w14:paraId="72ECC85D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</w:tr>
      <w:tr w:rsidR="007E145B" w:rsidRPr="007E145B" w14:paraId="0242D733" w14:textId="77777777" w:rsidTr="007E145B">
        <w:trPr>
          <w:trHeight w:val="288"/>
        </w:trPr>
        <w:tc>
          <w:tcPr>
            <w:tcW w:w="846" w:type="dxa"/>
            <w:vMerge/>
            <w:vAlign w:val="center"/>
            <w:hideMark/>
          </w:tcPr>
          <w:p w14:paraId="35A226B2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28B340F3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4409" w:type="dxa"/>
            <w:noWrap/>
            <w:vAlign w:val="center"/>
            <w:hideMark/>
          </w:tcPr>
          <w:p w14:paraId="7FCF77C0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B. 由团队共同完成，团队出境，具有团队名称和目标，分工明确共同合作</w:t>
            </w:r>
          </w:p>
        </w:tc>
        <w:tc>
          <w:tcPr>
            <w:tcW w:w="586" w:type="dxa"/>
            <w:vAlign w:val="center"/>
            <w:hideMark/>
          </w:tcPr>
          <w:p w14:paraId="5531F9E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6-10</w:t>
            </w:r>
          </w:p>
        </w:tc>
        <w:tc>
          <w:tcPr>
            <w:tcW w:w="586" w:type="dxa"/>
            <w:noWrap/>
            <w:vAlign w:val="center"/>
            <w:hideMark/>
          </w:tcPr>
          <w:p w14:paraId="794D2E8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  <w:tc>
          <w:tcPr>
            <w:tcW w:w="586" w:type="dxa"/>
            <w:noWrap/>
            <w:vAlign w:val="center"/>
            <w:hideMark/>
          </w:tcPr>
          <w:p w14:paraId="20FF6E9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</w:tr>
      <w:tr w:rsidR="007E145B" w:rsidRPr="007E145B" w14:paraId="28A01A1A" w14:textId="77777777" w:rsidTr="007E145B">
        <w:trPr>
          <w:trHeight w:val="288"/>
        </w:trPr>
        <w:tc>
          <w:tcPr>
            <w:tcW w:w="846" w:type="dxa"/>
            <w:vMerge/>
            <w:vAlign w:val="center"/>
            <w:hideMark/>
          </w:tcPr>
          <w:p w14:paraId="59467D6B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14:paraId="00464D11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4409" w:type="dxa"/>
            <w:noWrap/>
            <w:vAlign w:val="center"/>
            <w:hideMark/>
          </w:tcPr>
          <w:p w14:paraId="24072B7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C. 由团队共同完成，团队出境</w:t>
            </w:r>
          </w:p>
        </w:tc>
        <w:tc>
          <w:tcPr>
            <w:tcW w:w="586" w:type="dxa"/>
            <w:vAlign w:val="center"/>
            <w:hideMark/>
          </w:tcPr>
          <w:p w14:paraId="421B471A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1-5</w:t>
            </w:r>
          </w:p>
        </w:tc>
        <w:tc>
          <w:tcPr>
            <w:tcW w:w="586" w:type="dxa"/>
            <w:noWrap/>
            <w:vAlign w:val="center"/>
            <w:hideMark/>
          </w:tcPr>
          <w:p w14:paraId="2B8394A0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  <w:tc>
          <w:tcPr>
            <w:tcW w:w="586" w:type="dxa"/>
            <w:noWrap/>
            <w:vAlign w:val="center"/>
            <w:hideMark/>
          </w:tcPr>
          <w:p w14:paraId="71E9925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 </w:t>
            </w:r>
          </w:p>
        </w:tc>
      </w:tr>
    </w:tbl>
    <w:p w14:paraId="21163316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</w:p>
    <w:tbl>
      <w:tblPr>
        <w:tblStyle w:val="1"/>
        <w:tblW w:w="9404" w:type="dxa"/>
        <w:tblLook w:val="04A0" w:firstRow="1" w:lastRow="0" w:firstColumn="1" w:lastColumn="0" w:noHBand="0" w:noVBand="1"/>
      </w:tblPr>
      <w:tblGrid>
        <w:gridCol w:w="846"/>
        <w:gridCol w:w="1486"/>
        <w:gridCol w:w="5034"/>
        <w:gridCol w:w="709"/>
        <w:gridCol w:w="709"/>
        <w:gridCol w:w="620"/>
      </w:tblGrid>
      <w:tr w:rsidR="007E145B" w:rsidRPr="007E145B" w14:paraId="4F90CCEB" w14:textId="77777777" w:rsidTr="007E145B">
        <w:trPr>
          <w:trHeight w:val="288"/>
        </w:trPr>
        <w:tc>
          <w:tcPr>
            <w:tcW w:w="846" w:type="dxa"/>
            <w:noWrap/>
            <w:vAlign w:val="center"/>
            <w:hideMark/>
          </w:tcPr>
          <w:p w14:paraId="6BB28C16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奖项</w:t>
            </w:r>
          </w:p>
        </w:tc>
        <w:tc>
          <w:tcPr>
            <w:tcW w:w="1486" w:type="dxa"/>
            <w:noWrap/>
            <w:vAlign w:val="center"/>
            <w:hideMark/>
          </w:tcPr>
          <w:p w14:paraId="3BB51191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评分方向</w:t>
            </w:r>
          </w:p>
        </w:tc>
        <w:tc>
          <w:tcPr>
            <w:tcW w:w="5034" w:type="dxa"/>
            <w:noWrap/>
            <w:vAlign w:val="center"/>
            <w:hideMark/>
          </w:tcPr>
          <w:p w14:paraId="2C6FBEF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评分标准</w:t>
            </w:r>
          </w:p>
        </w:tc>
        <w:tc>
          <w:tcPr>
            <w:tcW w:w="709" w:type="dxa"/>
            <w:noWrap/>
            <w:vAlign w:val="center"/>
            <w:hideMark/>
          </w:tcPr>
          <w:p w14:paraId="55FDFB0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分数范围</w:t>
            </w:r>
          </w:p>
        </w:tc>
        <w:tc>
          <w:tcPr>
            <w:tcW w:w="709" w:type="dxa"/>
            <w:noWrap/>
            <w:vAlign w:val="center"/>
            <w:hideMark/>
          </w:tcPr>
          <w:p w14:paraId="0B93E13C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作品评级</w:t>
            </w:r>
          </w:p>
        </w:tc>
        <w:tc>
          <w:tcPr>
            <w:tcW w:w="620" w:type="dxa"/>
            <w:noWrap/>
            <w:vAlign w:val="center"/>
            <w:hideMark/>
          </w:tcPr>
          <w:p w14:paraId="43347C4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作品评分</w:t>
            </w:r>
          </w:p>
        </w:tc>
      </w:tr>
      <w:tr w:rsidR="007E145B" w:rsidRPr="007E145B" w14:paraId="32285ED1" w14:textId="77777777" w:rsidTr="007E145B">
        <w:trPr>
          <w:trHeight w:val="624"/>
        </w:trPr>
        <w:tc>
          <w:tcPr>
            <w:tcW w:w="846" w:type="dxa"/>
            <w:vMerge w:val="restart"/>
            <w:vAlign w:val="center"/>
            <w:hideMark/>
          </w:tcPr>
          <w:p w14:paraId="0112296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人气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新星奖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评分标准</w:t>
            </w:r>
          </w:p>
        </w:tc>
        <w:tc>
          <w:tcPr>
            <w:tcW w:w="1486" w:type="dxa"/>
            <w:vMerge w:val="restart"/>
            <w:noWrap/>
            <w:vAlign w:val="center"/>
            <w:hideMark/>
          </w:tcPr>
          <w:p w14:paraId="30CAA8E3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人气热度</w:t>
            </w:r>
          </w:p>
        </w:tc>
        <w:tc>
          <w:tcPr>
            <w:tcW w:w="7072" w:type="dxa"/>
            <w:gridSpan w:val="4"/>
            <w:vMerge w:val="restart"/>
            <w:vAlign w:val="center"/>
            <w:hideMark/>
          </w:tcPr>
          <w:p w14:paraId="69BDD1D9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在本次活动中完成的视频作品可以自由发布在各媒体、社交平台，截止2022年4月31日所有视频作品总浏览量和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点赞量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总和的前三名获奖。（参与此项评比需要在2022年5月15日之前将视频作品附带浏览量和</w:t>
            </w:r>
            <w:proofErr w:type="gramStart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点赞量</w:t>
            </w:r>
            <w:proofErr w:type="gramEnd"/>
            <w:r w:rsidRPr="007E145B">
              <w:rPr>
                <w:rFonts w:ascii="微软雅黑" w:eastAsia="微软雅黑" w:hAnsi="微软雅黑" w:cs="Calibri"/>
                <w:sz w:val="18"/>
                <w:szCs w:val="18"/>
              </w:rPr>
              <w:t>的截图发到工作组邮箱）</w:t>
            </w:r>
          </w:p>
        </w:tc>
      </w:tr>
      <w:tr w:rsidR="007E145B" w:rsidRPr="007E145B" w14:paraId="14596501" w14:textId="77777777" w:rsidTr="007E145B">
        <w:trPr>
          <w:trHeight w:val="624"/>
        </w:trPr>
        <w:tc>
          <w:tcPr>
            <w:tcW w:w="846" w:type="dxa"/>
            <w:vMerge/>
            <w:hideMark/>
          </w:tcPr>
          <w:p w14:paraId="51CA4626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486" w:type="dxa"/>
            <w:vMerge/>
            <w:hideMark/>
          </w:tcPr>
          <w:p w14:paraId="57F211EB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7072" w:type="dxa"/>
            <w:gridSpan w:val="4"/>
            <w:vMerge/>
            <w:hideMark/>
          </w:tcPr>
          <w:p w14:paraId="7CA656B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  <w:tr w:rsidR="007E145B" w:rsidRPr="007E145B" w14:paraId="5592FB9B" w14:textId="77777777" w:rsidTr="007E145B">
        <w:trPr>
          <w:trHeight w:val="624"/>
        </w:trPr>
        <w:tc>
          <w:tcPr>
            <w:tcW w:w="846" w:type="dxa"/>
            <w:vMerge/>
            <w:hideMark/>
          </w:tcPr>
          <w:p w14:paraId="44848598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1486" w:type="dxa"/>
            <w:vMerge/>
            <w:hideMark/>
          </w:tcPr>
          <w:p w14:paraId="2B05F4D5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  <w:tc>
          <w:tcPr>
            <w:tcW w:w="7072" w:type="dxa"/>
            <w:gridSpan w:val="4"/>
            <w:vMerge/>
            <w:hideMark/>
          </w:tcPr>
          <w:p w14:paraId="1E8E5657" w14:textId="77777777" w:rsidR="007E145B" w:rsidRPr="007E145B" w:rsidRDefault="007E145B" w:rsidP="007E145B">
            <w:pPr>
              <w:widowControl/>
              <w:spacing w:after="160" w:line="259" w:lineRule="auto"/>
              <w:jc w:val="left"/>
              <w:rPr>
                <w:rFonts w:ascii="微软雅黑" w:eastAsia="微软雅黑" w:hAnsi="微软雅黑" w:cs="Calibri"/>
                <w:sz w:val="18"/>
                <w:szCs w:val="18"/>
              </w:rPr>
            </w:pPr>
          </w:p>
        </w:tc>
      </w:tr>
    </w:tbl>
    <w:p w14:paraId="02CB4566" w14:textId="77777777" w:rsidR="007E145B" w:rsidRPr="007E145B" w:rsidRDefault="007E145B" w:rsidP="007E145B">
      <w:pPr>
        <w:widowControl/>
        <w:spacing w:after="160" w:line="259" w:lineRule="auto"/>
        <w:jc w:val="left"/>
        <w:rPr>
          <w:rFonts w:ascii="微软雅黑" w:eastAsia="微软雅黑" w:hAnsi="微软雅黑" w:cs="Calibri"/>
          <w:kern w:val="0"/>
          <w:sz w:val="18"/>
          <w:szCs w:val="18"/>
        </w:rPr>
      </w:pPr>
    </w:p>
    <w:p w14:paraId="578E3B6A" w14:textId="77777777" w:rsidR="00863A88" w:rsidRPr="007E145B" w:rsidRDefault="00863A88">
      <w:pPr>
        <w:rPr>
          <w:rFonts w:ascii="微软雅黑" w:eastAsia="微软雅黑" w:hAnsi="微软雅黑"/>
          <w:sz w:val="18"/>
          <w:szCs w:val="18"/>
        </w:rPr>
      </w:pPr>
    </w:p>
    <w:sectPr w:rsidR="00863A88" w:rsidRPr="007E1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A429" w14:textId="77777777" w:rsidR="00DB168F" w:rsidRDefault="00DB168F" w:rsidP="007E145B">
      <w:r>
        <w:separator/>
      </w:r>
    </w:p>
  </w:endnote>
  <w:endnote w:type="continuationSeparator" w:id="0">
    <w:p w14:paraId="75BDDF81" w14:textId="77777777" w:rsidR="00DB168F" w:rsidRDefault="00DB168F" w:rsidP="007E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3690" w14:textId="77777777" w:rsidR="00DB168F" w:rsidRDefault="00DB168F" w:rsidP="007E145B">
      <w:r>
        <w:separator/>
      </w:r>
    </w:p>
  </w:footnote>
  <w:footnote w:type="continuationSeparator" w:id="0">
    <w:p w14:paraId="23D96209" w14:textId="77777777" w:rsidR="00DB168F" w:rsidRDefault="00DB168F" w:rsidP="007E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E9"/>
    <w:rsid w:val="007E145B"/>
    <w:rsid w:val="00863A88"/>
    <w:rsid w:val="008A7DE9"/>
    <w:rsid w:val="00D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66E6B"/>
  <w15:chartTrackingRefBased/>
  <w15:docId w15:val="{712A02E1-3D3D-4822-B337-80CBDB0B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4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45B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7E145B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E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捷心</dc:creator>
  <cp:keywords/>
  <dc:description/>
  <cp:lastModifiedBy>捷心</cp:lastModifiedBy>
  <cp:revision>2</cp:revision>
  <dcterms:created xsi:type="dcterms:W3CDTF">2021-10-27T04:32:00Z</dcterms:created>
  <dcterms:modified xsi:type="dcterms:W3CDTF">2021-10-27T04:36:00Z</dcterms:modified>
</cp:coreProperties>
</file>